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4F" w:rsidRPr="00362179" w:rsidRDefault="00B16CD8" w:rsidP="00362179">
      <w:pPr>
        <w:spacing w:after="240"/>
        <w:jc w:val="center"/>
        <w:rPr>
          <w:rFonts w:ascii="Times New Roman" w:hAnsi="Times New Roman" w:cs="Times New Roman"/>
          <w:b/>
          <w:sz w:val="28"/>
          <w:lang w:val="en-US"/>
        </w:rPr>
      </w:pPr>
      <w:r w:rsidRPr="00362179">
        <w:rPr>
          <w:rFonts w:ascii="Times New Roman" w:hAnsi="Times New Roman" w:cs="Times New Roman"/>
          <w:b/>
          <w:sz w:val="28"/>
          <w:lang w:val="en-US"/>
        </w:rPr>
        <w:t xml:space="preserve">Cyprus. </w:t>
      </w:r>
      <w:r w:rsidR="0015704F" w:rsidRPr="00362179">
        <w:rPr>
          <w:rFonts w:ascii="Times New Roman" w:hAnsi="Times New Roman" w:cs="Times New Roman"/>
          <w:b/>
          <w:sz w:val="28"/>
          <w:lang w:val="en-US"/>
        </w:rPr>
        <w:t xml:space="preserve">Income Tax Treaty </w:t>
      </w:r>
      <w:r w:rsidRPr="00362179">
        <w:rPr>
          <w:rFonts w:ascii="Times New Roman" w:hAnsi="Times New Roman" w:cs="Times New Roman"/>
          <w:b/>
          <w:sz w:val="28"/>
          <w:lang w:val="en-US"/>
        </w:rPr>
        <w:t>with</w:t>
      </w:r>
      <w:r w:rsidR="0015704F" w:rsidRPr="00362179">
        <w:rPr>
          <w:rFonts w:ascii="Times New Roman" w:hAnsi="Times New Roman" w:cs="Times New Roman"/>
          <w:b/>
          <w:sz w:val="28"/>
          <w:lang w:val="en-US"/>
        </w:rPr>
        <w:t xml:space="preserve"> Latvia </w:t>
      </w:r>
      <w:r w:rsidRPr="00362179">
        <w:rPr>
          <w:rFonts w:ascii="Times New Roman" w:hAnsi="Times New Roman" w:cs="Times New Roman"/>
          <w:b/>
          <w:sz w:val="28"/>
          <w:lang w:val="en-US"/>
        </w:rPr>
        <w:t xml:space="preserve">is </w:t>
      </w:r>
      <w:r w:rsidR="0015704F" w:rsidRPr="00362179">
        <w:rPr>
          <w:rFonts w:ascii="Times New Roman" w:hAnsi="Times New Roman" w:cs="Times New Roman"/>
          <w:b/>
          <w:sz w:val="28"/>
          <w:lang w:val="en-US"/>
        </w:rPr>
        <w:t>signed</w:t>
      </w:r>
    </w:p>
    <w:p w:rsidR="0015704F" w:rsidRPr="005D394C" w:rsidRDefault="009D3616" w:rsidP="00362179">
      <w:pPr>
        <w:spacing w:after="240"/>
        <w:jc w:val="both"/>
        <w:rPr>
          <w:rFonts w:ascii="Times New Roman" w:hAnsi="Times New Roman" w:cs="Times New Roman"/>
          <w:sz w:val="24"/>
          <w:lang w:val="en-US"/>
        </w:rPr>
      </w:pPr>
      <w:r>
        <w:rPr>
          <w:rFonts w:ascii="Times New Roman" w:hAnsi="Times New Roman" w:cs="Times New Roman"/>
          <w:sz w:val="24"/>
          <w:lang w:val="en-US"/>
        </w:rPr>
        <w:t xml:space="preserve">In 2016 </w:t>
      </w:r>
      <w:r w:rsidR="00F65C6B">
        <w:rPr>
          <w:rFonts w:ascii="Times New Roman" w:hAnsi="Times New Roman" w:cs="Times New Roman"/>
          <w:sz w:val="24"/>
          <w:lang w:val="en-US"/>
        </w:rPr>
        <w:t>Cyprus and</w:t>
      </w:r>
      <w:r w:rsidR="0015704F" w:rsidRPr="005D394C">
        <w:rPr>
          <w:rFonts w:ascii="Times New Roman" w:hAnsi="Times New Roman" w:cs="Times New Roman"/>
          <w:sz w:val="24"/>
          <w:lang w:val="en-US"/>
        </w:rPr>
        <w:t xml:space="preserve"> Latvia </w:t>
      </w:r>
      <w:r w:rsidR="00F65C6B">
        <w:rPr>
          <w:rFonts w:ascii="Times New Roman" w:hAnsi="Times New Roman" w:cs="Times New Roman"/>
          <w:sz w:val="24"/>
          <w:lang w:val="en-US"/>
        </w:rPr>
        <w:t xml:space="preserve">signed and ratified the first </w:t>
      </w:r>
      <w:r w:rsidR="00BD3FD8">
        <w:rPr>
          <w:rFonts w:ascii="Times New Roman" w:hAnsi="Times New Roman" w:cs="Times New Roman"/>
          <w:sz w:val="24"/>
          <w:lang w:val="en-US"/>
        </w:rPr>
        <w:t>Convention</w:t>
      </w:r>
      <w:r w:rsidR="00E95A36" w:rsidRPr="00E95A36">
        <w:rPr>
          <w:rFonts w:ascii="Times New Roman" w:hAnsi="Times New Roman" w:cs="Times New Roman"/>
          <w:sz w:val="24"/>
          <w:lang w:val="en-US"/>
        </w:rPr>
        <w:t xml:space="preserve"> for the avoidance of double taxation and the prevention of fiscal evasion with respect to taxes on income</w:t>
      </w:r>
      <w:r w:rsidR="0015704F" w:rsidRPr="005D394C">
        <w:rPr>
          <w:rFonts w:ascii="Times New Roman" w:hAnsi="Times New Roman" w:cs="Times New Roman"/>
          <w:sz w:val="24"/>
          <w:lang w:val="en-US"/>
        </w:rPr>
        <w:t>.</w:t>
      </w:r>
      <w:r w:rsidRPr="009D3616">
        <w:t xml:space="preserve"> </w:t>
      </w:r>
      <w:r w:rsidRPr="009D3616">
        <w:rPr>
          <w:rFonts w:ascii="Times New Roman" w:hAnsi="Times New Roman" w:cs="Times New Roman"/>
          <w:sz w:val="24"/>
          <w:lang w:val="en-US"/>
        </w:rPr>
        <w:t xml:space="preserve">The main advantage of the </w:t>
      </w:r>
      <w:r>
        <w:rPr>
          <w:rFonts w:ascii="Times New Roman" w:hAnsi="Times New Roman" w:cs="Times New Roman"/>
          <w:sz w:val="24"/>
          <w:lang w:val="en-US"/>
        </w:rPr>
        <w:t>Treaty</w:t>
      </w:r>
      <w:r w:rsidRPr="009D3616">
        <w:rPr>
          <w:rFonts w:ascii="Times New Roman" w:hAnsi="Times New Roman" w:cs="Times New Roman"/>
          <w:sz w:val="24"/>
          <w:lang w:val="en-US"/>
        </w:rPr>
        <w:t xml:space="preserve"> is a clear allocation of taxation rights between two jurisdictions and it will help investors to evaluate their potential tax liabilities.</w:t>
      </w:r>
      <w:r w:rsidR="00E95A36" w:rsidRPr="00E95A36">
        <w:t xml:space="preserve"> </w:t>
      </w:r>
      <w:r w:rsidR="00E95A36" w:rsidRPr="00E95A36">
        <w:rPr>
          <w:rFonts w:ascii="Times New Roman" w:hAnsi="Times New Roman" w:cs="Times New Roman"/>
          <w:sz w:val="24"/>
          <w:lang w:val="en-US"/>
        </w:rPr>
        <w:t xml:space="preserve">The </w:t>
      </w:r>
      <w:r w:rsidR="00E95A36">
        <w:rPr>
          <w:rFonts w:ascii="Times New Roman" w:hAnsi="Times New Roman" w:cs="Times New Roman"/>
          <w:sz w:val="24"/>
          <w:lang w:val="en-US"/>
        </w:rPr>
        <w:t>Convention</w:t>
      </w:r>
      <w:r w:rsidR="00E95A36" w:rsidRPr="00E95A36">
        <w:rPr>
          <w:rFonts w:ascii="Times New Roman" w:hAnsi="Times New Roman" w:cs="Times New Roman"/>
          <w:sz w:val="24"/>
          <w:lang w:val="en-US"/>
        </w:rPr>
        <w:t xml:space="preserve"> shall apply to any person who is either a resident of one or both o</w:t>
      </w:r>
      <w:bookmarkStart w:id="0" w:name="_GoBack"/>
      <w:bookmarkEnd w:id="0"/>
      <w:r w:rsidR="00E95A36" w:rsidRPr="00E95A36">
        <w:rPr>
          <w:rFonts w:ascii="Times New Roman" w:hAnsi="Times New Roman" w:cs="Times New Roman"/>
          <w:sz w:val="24"/>
          <w:lang w:val="en-US"/>
        </w:rPr>
        <w:t>f the above Contracting States.</w:t>
      </w:r>
    </w:p>
    <w:p w:rsidR="00F65C6B" w:rsidRDefault="00F65C6B" w:rsidP="00362179">
      <w:pPr>
        <w:spacing w:after="240"/>
        <w:jc w:val="both"/>
        <w:rPr>
          <w:rFonts w:ascii="Times New Roman" w:hAnsi="Times New Roman" w:cs="Times New Roman"/>
          <w:sz w:val="24"/>
          <w:lang w:val="en-US"/>
        </w:rPr>
      </w:pPr>
      <w:r w:rsidRPr="00F65C6B">
        <w:rPr>
          <w:rFonts w:ascii="Times New Roman" w:hAnsi="Times New Roman" w:cs="Times New Roman"/>
          <w:sz w:val="24"/>
          <w:lang w:val="en-US"/>
        </w:rPr>
        <w:t xml:space="preserve">Basic </w:t>
      </w:r>
      <w:r>
        <w:rPr>
          <w:rFonts w:ascii="Times New Roman" w:hAnsi="Times New Roman" w:cs="Times New Roman"/>
          <w:sz w:val="24"/>
          <w:lang w:val="en-US"/>
        </w:rPr>
        <w:t>points</w:t>
      </w:r>
      <w:r w:rsidRPr="00F65C6B">
        <w:rPr>
          <w:rFonts w:ascii="Times New Roman" w:hAnsi="Times New Roman" w:cs="Times New Roman"/>
          <w:sz w:val="24"/>
          <w:lang w:val="en-US"/>
        </w:rPr>
        <w:t xml:space="preserve"> of the </w:t>
      </w:r>
      <w:r>
        <w:rPr>
          <w:rFonts w:ascii="Times New Roman" w:hAnsi="Times New Roman" w:cs="Times New Roman"/>
          <w:sz w:val="24"/>
          <w:lang w:val="en-US"/>
        </w:rPr>
        <w:t>Treaty</w:t>
      </w:r>
      <w:r w:rsidRPr="00F65C6B">
        <w:rPr>
          <w:rFonts w:ascii="Times New Roman" w:hAnsi="Times New Roman" w:cs="Times New Roman"/>
          <w:sz w:val="24"/>
          <w:lang w:val="en-US"/>
        </w:rPr>
        <w:t xml:space="preserve"> are described below:</w:t>
      </w:r>
    </w:p>
    <w:p w:rsidR="0015704F" w:rsidRPr="008917A3" w:rsidRDefault="008917A3" w:rsidP="00362179">
      <w:pPr>
        <w:pStyle w:val="a6"/>
        <w:numPr>
          <w:ilvl w:val="0"/>
          <w:numId w:val="2"/>
        </w:numPr>
        <w:spacing w:after="240"/>
        <w:ind w:left="851" w:hanging="425"/>
        <w:jc w:val="both"/>
        <w:rPr>
          <w:rFonts w:ascii="Times New Roman" w:hAnsi="Times New Roman" w:cs="Times New Roman"/>
          <w:sz w:val="24"/>
          <w:lang w:val="en-US"/>
        </w:rPr>
      </w:pPr>
      <w:r w:rsidRPr="008917A3">
        <w:rPr>
          <w:rFonts w:ascii="Times New Roman" w:hAnsi="Times New Roman" w:cs="Times New Roman"/>
          <w:sz w:val="24"/>
          <w:lang w:val="en-US"/>
        </w:rPr>
        <w:t>Dividend</w:t>
      </w:r>
      <w:r w:rsidR="00F65C6B" w:rsidRPr="008917A3">
        <w:rPr>
          <w:rFonts w:ascii="Times New Roman" w:hAnsi="Times New Roman" w:cs="Times New Roman"/>
          <w:sz w:val="24"/>
          <w:lang w:val="en-US"/>
        </w:rPr>
        <w:t xml:space="preserve">s: </w:t>
      </w:r>
      <w:r w:rsidR="0015704F" w:rsidRPr="008917A3">
        <w:rPr>
          <w:rFonts w:ascii="Times New Roman" w:hAnsi="Times New Roman" w:cs="Times New Roman"/>
          <w:sz w:val="24"/>
          <w:lang w:val="en-US"/>
        </w:rPr>
        <w:t>0% if the beneficial owner is a company (other than a partnership)</w:t>
      </w:r>
      <w:r w:rsidRPr="008917A3">
        <w:rPr>
          <w:rFonts w:ascii="Times New Roman" w:hAnsi="Times New Roman" w:cs="Times New Roman"/>
          <w:sz w:val="24"/>
          <w:lang w:val="en-US"/>
        </w:rPr>
        <w:t xml:space="preserve"> in the other contracting state</w:t>
      </w:r>
      <w:r w:rsidR="0015704F" w:rsidRPr="008917A3">
        <w:rPr>
          <w:rFonts w:ascii="Times New Roman" w:hAnsi="Times New Roman" w:cs="Times New Roman"/>
          <w:sz w:val="24"/>
          <w:lang w:val="en-US"/>
        </w:rPr>
        <w:t>, and 10% in all other cases;</w:t>
      </w:r>
    </w:p>
    <w:p w:rsidR="0015704F" w:rsidRDefault="008917A3" w:rsidP="00362179">
      <w:pPr>
        <w:pStyle w:val="a6"/>
        <w:numPr>
          <w:ilvl w:val="0"/>
          <w:numId w:val="2"/>
        </w:numPr>
        <w:spacing w:after="240"/>
        <w:ind w:left="851" w:hanging="425"/>
        <w:jc w:val="both"/>
        <w:rPr>
          <w:rFonts w:ascii="Times New Roman" w:hAnsi="Times New Roman" w:cs="Times New Roman"/>
          <w:sz w:val="24"/>
          <w:lang w:val="en-US"/>
        </w:rPr>
      </w:pPr>
      <w:r w:rsidRPr="008917A3">
        <w:rPr>
          <w:rFonts w:ascii="Times New Roman" w:hAnsi="Times New Roman" w:cs="Times New Roman"/>
          <w:sz w:val="24"/>
          <w:lang w:val="en-US"/>
        </w:rPr>
        <w:t>Tax on interest:</w:t>
      </w:r>
      <w:r>
        <w:rPr>
          <w:rFonts w:ascii="Times New Roman" w:hAnsi="Times New Roman" w:cs="Times New Roman"/>
          <w:sz w:val="24"/>
          <w:lang w:val="en-US"/>
        </w:rPr>
        <w:t xml:space="preserve"> </w:t>
      </w:r>
      <w:r w:rsidR="0015704F" w:rsidRPr="008917A3">
        <w:rPr>
          <w:rFonts w:ascii="Times New Roman" w:hAnsi="Times New Roman" w:cs="Times New Roman"/>
          <w:sz w:val="24"/>
          <w:lang w:val="en-US"/>
        </w:rPr>
        <w:t xml:space="preserve">0% will apply to interest payments made to a company resident in the other contracting state that is the beneficial owner thereof. </w:t>
      </w:r>
      <w:r>
        <w:rPr>
          <w:rFonts w:ascii="Times New Roman" w:hAnsi="Times New Roman" w:cs="Times New Roman"/>
          <w:sz w:val="24"/>
          <w:lang w:val="en-US"/>
        </w:rPr>
        <w:t>10% in all other cases</w:t>
      </w:r>
      <w:r w:rsidR="0015704F" w:rsidRPr="008917A3">
        <w:rPr>
          <w:rFonts w:ascii="Times New Roman" w:hAnsi="Times New Roman" w:cs="Times New Roman"/>
          <w:sz w:val="24"/>
          <w:lang w:val="en-US"/>
        </w:rPr>
        <w:t>.</w:t>
      </w:r>
    </w:p>
    <w:p w:rsidR="0015704F" w:rsidRPr="008917A3" w:rsidRDefault="008917A3" w:rsidP="00362179">
      <w:pPr>
        <w:pStyle w:val="a6"/>
        <w:numPr>
          <w:ilvl w:val="0"/>
          <w:numId w:val="2"/>
        </w:numPr>
        <w:spacing w:after="240"/>
        <w:ind w:left="851" w:hanging="425"/>
        <w:jc w:val="both"/>
        <w:rPr>
          <w:rFonts w:ascii="Times New Roman" w:hAnsi="Times New Roman" w:cs="Times New Roman"/>
          <w:sz w:val="24"/>
          <w:lang w:val="en-US"/>
        </w:rPr>
      </w:pPr>
      <w:r w:rsidRPr="008917A3">
        <w:rPr>
          <w:rFonts w:ascii="Times New Roman" w:hAnsi="Times New Roman" w:cs="Times New Roman"/>
          <w:sz w:val="24"/>
          <w:lang w:val="en-US"/>
        </w:rPr>
        <w:t>Royalties:</w:t>
      </w:r>
      <w:r w:rsidR="0015704F" w:rsidRPr="008917A3">
        <w:rPr>
          <w:rFonts w:ascii="Times New Roman" w:hAnsi="Times New Roman" w:cs="Times New Roman"/>
          <w:sz w:val="24"/>
          <w:lang w:val="en-US"/>
        </w:rPr>
        <w:t xml:space="preserve"> 0% will apply to royalty payments made to a company resident in the other contracting state that is the beneficial owner thereof. If the recipient company will not be the beneficial owner of the royalty the withholding tax rate will be 5%.</w:t>
      </w:r>
    </w:p>
    <w:p w:rsidR="009D3616" w:rsidRPr="009D3616" w:rsidRDefault="009D3616" w:rsidP="00362179">
      <w:pPr>
        <w:spacing w:after="240"/>
        <w:jc w:val="both"/>
        <w:rPr>
          <w:rFonts w:ascii="Times New Roman" w:hAnsi="Times New Roman" w:cs="Times New Roman"/>
          <w:sz w:val="24"/>
        </w:rPr>
      </w:pPr>
      <w:r w:rsidRPr="009D3616">
        <w:rPr>
          <w:rFonts w:ascii="Times New Roman" w:hAnsi="Times New Roman" w:cs="Times New Roman"/>
          <w:sz w:val="24"/>
          <w:lang w:val="en-US"/>
        </w:rPr>
        <w:t>So, the Treaty creates favorable conditions to strengthen economic relations between the two countries. In addition, the agreement provides a zero tax on dividends, interest and royalties, which will help to increase investments and to minimize the internal taxes on dividends in both</w:t>
      </w:r>
      <w:r>
        <w:rPr>
          <w:rFonts w:ascii="Times New Roman" w:hAnsi="Times New Roman" w:cs="Times New Roman"/>
          <w:sz w:val="24"/>
          <w:lang w:val="en-US"/>
        </w:rPr>
        <w:t xml:space="preserve"> countries</w:t>
      </w:r>
      <w:r w:rsidRPr="009D3616">
        <w:rPr>
          <w:rFonts w:ascii="Times New Roman" w:hAnsi="Times New Roman" w:cs="Times New Roman"/>
          <w:sz w:val="24"/>
        </w:rPr>
        <w:t>.</w:t>
      </w:r>
    </w:p>
    <w:p w:rsidR="0015704F" w:rsidRPr="005D394C" w:rsidRDefault="009D3616" w:rsidP="00362179">
      <w:pPr>
        <w:spacing w:after="240"/>
        <w:jc w:val="both"/>
        <w:rPr>
          <w:rFonts w:ascii="Times New Roman" w:hAnsi="Times New Roman" w:cs="Times New Roman"/>
          <w:sz w:val="24"/>
          <w:lang w:val="en-US"/>
        </w:rPr>
      </w:pPr>
      <w:r>
        <w:rPr>
          <w:rFonts w:ascii="Times New Roman" w:hAnsi="Times New Roman" w:cs="Times New Roman"/>
          <w:sz w:val="24"/>
          <w:lang w:val="en-US"/>
        </w:rPr>
        <w:t>The T</w:t>
      </w:r>
      <w:r w:rsidR="0015704F" w:rsidRPr="005D394C">
        <w:rPr>
          <w:rFonts w:ascii="Times New Roman" w:hAnsi="Times New Roman" w:cs="Times New Roman"/>
          <w:sz w:val="24"/>
          <w:lang w:val="en-US"/>
        </w:rPr>
        <w:t xml:space="preserve">reaty </w:t>
      </w:r>
      <w:r w:rsidR="00E95A36" w:rsidRPr="00E95A36">
        <w:rPr>
          <w:rFonts w:ascii="Times New Roman" w:hAnsi="Times New Roman" w:cs="Times New Roman"/>
          <w:sz w:val="24"/>
          <w:lang w:val="en-US"/>
        </w:rPr>
        <w:t>is based on the OECD Model Convention for the Avoidance of Double Tax</w:t>
      </w:r>
      <w:r w:rsidR="00E95A36">
        <w:rPr>
          <w:rFonts w:ascii="Times New Roman" w:hAnsi="Times New Roman" w:cs="Times New Roman"/>
          <w:sz w:val="24"/>
          <w:lang w:val="en-US"/>
        </w:rPr>
        <w:t xml:space="preserve">ation on Income and on Capital and </w:t>
      </w:r>
      <w:r w:rsidR="0015704F" w:rsidRPr="005D394C">
        <w:rPr>
          <w:rFonts w:ascii="Times New Roman" w:hAnsi="Times New Roman" w:cs="Times New Roman"/>
          <w:sz w:val="24"/>
          <w:lang w:val="en-US"/>
        </w:rPr>
        <w:t xml:space="preserve">will take effect from 1 January </w:t>
      </w:r>
      <w:r>
        <w:rPr>
          <w:rFonts w:ascii="Times New Roman" w:hAnsi="Times New Roman" w:cs="Times New Roman"/>
          <w:sz w:val="24"/>
        </w:rPr>
        <w:t>2017.</w:t>
      </w:r>
    </w:p>
    <w:sectPr w:rsidR="0015704F" w:rsidRPr="005D39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CFD"/>
    <w:multiLevelType w:val="hybridMultilevel"/>
    <w:tmpl w:val="2FECE0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5425D05"/>
    <w:multiLevelType w:val="hybridMultilevel"/>
    <w:tmpl w:val="19D8ED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A8"/>
    <w:rsid w:val="0015704F"/>
    <w:rsid w:val="0034229A"/>
    <w:rsid w:val="00362179"/>
    <w:rsid w:val="005D394C"/>
    <w:rsid w:val="00700358"/>
    <w:rsid w:val="008917A3"/>
    <w:rsid w:val="008F6411"/>
    <w:rsid w:val="009D3616"/>
    <w:rsid w:val="009F47ED"/>
    <w:rsid w:val="00B16CD8"/>
    <w:rsid w:val="00BD3FD8"/>
    <w:rsid w:val="00E516A8"/>
    <w:rsid w:val="00E95A36"/>
    <w:rsid w:val="00F65C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0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04F"/>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570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15704F"/>
  </w:style>
  <w:style w:type="character" w:styleId="a4">
    <w:name w:val="Strong"/>
    <w:basedOn w:val="a0"/>
    <w:uiPriority w:val="22"/>
    <w:qFormat/>
    <w:rsid w:val="0015704F"/>
    <w:rPr>
      <w:b/>
      <w:bCs/>
    </w:rPr>
  </w:style>
  <w:style w:type="character" w:styleId="a5">
    <w:name w:val="Hyperlink"/>
    <w:basedOn w:val="a0"/>
    <w:uiPriority w:val="99"/>
    <w:semiHidden/>
    <w:unhideWhenUsed/>
    <w:rsid w:val="0015704F"/>
    <w:rPr>
      <w:color w:val="0000FF"/>
      <w:u w:val="single"/>
    </w:rPr>
  </w:style>
  <w:style w:type="paragraph" w:styleId="a6">
    <w:name w:val="List Paragraph"/>
    <w:basedOn w:val="a"/>
    <w:uiPriority w:val="34"/>
    <w:qFormat/>
    <w:rsid w:val="00F65C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0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04F"/>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570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15704F"/>
  </w:style>
  <w:style w:type="character" w:styleId="a4">
    <w:name w:val="Strong"/>
    <w:basedOn w:val="a0"/>
    <w:uiPriority w:val="22"/>
    <w:qFormat/>
    <w:rsid w:val="0015704F"/>
    <w:rPr>
      <w:b/>
      <w:bCs/>
    </w:rPr>
  </w:style>
  <w:style w:type="character" w:styleId="a5">
    <w:name w:val="Hyperlink"/>
    <w:basedOn w:val="a0"/>
    <w:uiPriority w:val="99"/>
    <w:semiHidden/>
    <w:unhideWhenUsed/>
    <w:rsid w:val="0015704F"/>
    <w:rPr>
      <w:color w:val="0000FF"/>
      <w:u w:val="single"/>
    </w:rPr>
  </w:style>
  <w:style w:type="paragraph" w:styleId="a6">
    <w:name w:val="List Paragraph"/>
    <w:basedOn w:val="a"/>
    <w:uiPriority w:val="34"/>
    <w:qFormat/>
    <w:rsid w:val="00F65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96145">
      <w:bodyDiv w:val="1"/>
      <w:marLeft w:val="0"/>
      <w:marRight w:val="0"/>
      <w:marTop w:val="0"/>
      <w:marBottom w:val="0"/>
      <w:divBdr>
        <w:top w:val="none" w:sz="0" w:space="0" w:color="auto"/>
        <w:left w:val="none" w:sz="0" w:space="0" w:color="auto"/>
        <w:bottom w:val="none" w:sz="0" w:space="0" w:color="auto"/>
        <w:right w:val="none" w:sz="0" w:space="0" w:color="auto"/>
      </w:divBdr>
      <w:divsChild>
        <w:div w:id="2127306637">
          <w:marLeft w:val="0"/>
          <w:marRight w:val="0"/>
          <w:marTop w:val="0"/>
          <w:marBottom w:val="0"/>
          <w:divBdr>
            <w:top w:val="none" w:sz="0" w:space="0" w:color="auto"/>
            <w:left w:val="none" w:sz="0" w:space="0" w:color="auto"/>
            <w:bottom w:val="none" w:sz="0" w:space="0" w:color="auto"/>
            <w:right w:val="none" w:sz="0" w:space="0" w:color="auto"/>
          </w:divBdr>
        </w:div>
        <w:div w:id="1689595730">
          <w:marLeft w:val="0"/>
          <w:marRight w:val="0"/>
          <w:marTop w:val="0"/>
          <w:marBottom w:val="0"/>
          <w:divBdr>
            <w:top w:val="none" w:sz="0" w:space="0" w:color="auto"/>
            <w:left w:val="none" w:sz="0" w:space="0" w:color="auto"/>
            <w:bottom w:val="none" w:sz="0" w:space="0" w:color="auto"/>
            <w:right w:val="none" w:sz="0" w:space="0" w:color="auto"/>
          </w:divBdr>
        </w:div>
        <w:div w:id="1620642095">
          <w:marLeft w:val="0"/>
          <w:marRight w:val="0"/>
          <w:marTop w:val="0"/>
          <w:marBottom w:val="0"/>
          <w:divBdr>
            <w:top w:val="none" w:sz="0" w:space="0" w:color="auto"/>
            <w:left w:val="none" w:sz="0" w:space="0" w:color="auto"/>
            <w:bottom w:val="none" w:sz="0" w:space="0" w:color="auto"/>
            <w:right w:val="none" w:sz="0" w:space="0" w:color="auto"/>
          </w:divBdr>
        </w:div>
        <w:div w:id="1359967541">
          <w:marLeft w:val="0"/>
          <w:marRight w:val="0"/>
          <w:marTop w:val="0"/>
          <w:marBottom w:val="0"/>
          <w:divBdr>
            <w:top w:val="none" w:sz="0" w:space="0" w:color="auto"/>
            <w:left w:val="none" w:sz="0" w:space="0" w:color="auto"/>
            <w:bottom w:val="none" w:sz="0" w:space="0" w:color="auto"/>
            <w:right w:val="none" w:sz="0" w:space="0" w:color="auto"/>
          </w:divBdr>
        </w:div>
        <w:div w:id="463355075">
          <w:marLeft w:val="0"/>
          <w:marRight w:val="0"/>
          <w:marTop w:val="0"/>
          <w:marBottom w:val="0"/>
          <w:divBdr>
            <w:top w:val="none" w:sz="0" w:space="0" w:color="auto"/>
            <w:left w:val="none" w:sz="0" w:space="0" w:color="auto"/>
            <w:bottom w:val="none" w:sz="0" w:space="0" w:color="auto"/>
            <w:right w:val="none" w:sz="0" w:space="0" w:color="auto"/>
          </w:divBdr>
        </w:div>
      </w:divsChild>
    </w:div>
    <w:div w:id="1038159740">
      <w:bodyDiv w:val="1"/>
      <w:marLeft w:val="0"/>
      <w:marRight w:val="0"/>
      <w:marTop w:val="0"/>
      <w:marBottom w:val="0"/>
      <w:divBdr>
        <w:top w:val="none" w:sz="0" w:space="0" w:color="auto"/>
        <w:left w:val="none" w:sz="0" w:space="0" w:color="auto"/>
        <w:bottom w:val="none" w:sz="0" w:space="0" w:color="auto"/>
        <w:right w:val="none" w:sz="0" w:space="0" w:color="auto"/>
      </w:divBdr>
    </w:div>
    <w:div w:id="15959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997</Words>
  <Characters>569</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2016-12-19T15:36:00Z</dcterms:created>
  <dcterms:modified xsi:type="dcterms:W3CDTF">2017-01-13T12:42:00Z</dcterms:modified>
</cp:coreProperties>
</file>