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F9" w:rsidRPr="006177F9" w:rsidRDefault="005F30FF" w:rsidP="00F00E7A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Great Britain. </w:t>
      </w:r>
      <w:r w:rsidR="006177F9" w:rsidRPr="006177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HMRC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published</w:t>
      </w:r>
      <w:r w:rsidR="001634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r w:rsidR="006177F9" w:rsidRPr="006177F9">
        <w:rPr>
          <w:rFonts w:ascii="Times New Roman" w:hAnsi="Times New Roman" w:cs="Times New Roman"/>
          <w:b/>
          <w:sz w:val="24"/>
          <w:szCs w:val="24"/>
          <w:lang w:val="en-US"/>
        </w:rPr>
        <w:t>consultation on fulfilment house due diligence</w:t>
      </w:r>
      <w:r w:rsidR="001A244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177F9" w:rsidRPr="006177F9" w:rsidRDefault="006177F9" w:rsidP="00F00E7A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77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34D5">
        <w:rPr>
          <w:rFonts w:ascii="Times New Roman" w:hAnsi="Times New Roman" w:cs="Times New Roman"/>
          <w:sz w:val="24"/>
          <w:szCs w:val="24"/>
          <w:lang w:val="en-US"/>
        </w:rPr>
        <w:t xml:space="preserve">HMRC, after the Budget 2016 was announced, </w:t>
      </w:r>
      <w:r w:rsidRPr="006177F9">
        <w:rPr>
          <w:rFonts w:ascii="Times New Roman" w:hAnsi="Times New Roman" w:cs="Times New Roman"/>
          <w:sz w:val="24"/>
          <w:szCs w:val="24"/>
          <w:lang w:val="en-US"/>
        </w:rPr>
        <w:t>have published a consultation document</w:t>
      </w:r>
      <w:r w:rsidR="001634D5">
        <w:rPr>
          <w:rFonts w:ascii="Times New Roman" w:hAnsi="Times New Roman" w:cs="Times New Roman"/>
          <w:sz w:val="24"/>
          <w:szCs w:val="24"/>
          <w:lang w:val="en-US"/>
        </w:rPr>
        <w:t>.  According to this document,</w:t>
      </w:r>
      <w:r w:rsidRPr="006177F9">
        <w:rPr>
          <w:rFonts w:ascii="Times New Roman" w:hAnsi="Times New Roman" w:cs="Times New Roman"/>
          <w:sz w:val="24"/>
          <w:szCs w:val="24"/>
          <w:lang w:val="en-US"/>
        </w:rPr>
        <w:t xml:space="preserve"> fulfilment houses in the UK will be required to register, maintain accurate records and be able to evidence the due diligence they have undertaken to ensure their overseas client is a bona fide supplier.</w:t>
      </w:r>
    </w:p>
    <w:p w:rsidR="006177F9" w:rsidRPr="006177F9" w:rsidRDefault="006177F9" w:rsidP="00F00E7A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77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634D5" w:rsidRPr="006177F9">
        <w:rPr>
          <w:rFonts w:ascii="Times New Roman" w:hAnsi="Times New Roman" w:cs="Times New Roman"/>
          <w:sz w:val="24"/>
          <w:szCs w:val="24"/>
          <w:lang w:val="en-US"/>
        </w:rPr>
        <w:t xml:space="preserve">due diligence </w:t>
      </w:r>
      <w:r w:rsidRPr="006177F9">
        <w:rPr>
          <w:rFonts w:ascii="Times New Roman" w:hAnsi="Times New Roman" w:cs="Times New Roman"/>
          <w:sz w:val="24"/>
          <w:szCs w:val="24"/>
          <w:lang w:val="en-US"/>
        </w:rPr>
        <w:t>scheme may directly affect all UK-based businesses that fulfil orders of imported goods. Some rules may also apply to businesses that import goods or those that transport imported goods to and from fulfilment houses.</w:t>
      </w:r>
    </w:p>
    <w:p w:rsidR="005F31DC" w:rsidRDefault="006177F9" w:rsidP="00F00E7A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77F9">
        <w:rPr>
          <w:rFonts w:ascii="Times New Roman" w:hAnsi="Times New Roman" w:cs="Times New Roman"/>
          <w:sz w:val="24"/>
          <w:szCs w:val="24"/>
          <w:lang w:val="en-US"/>
        </w:rPr>
        <w:t>The consultation will run until 30 June 2016. The intention is to introduce this measure in 2018.</w:t>
      </w:r>
    </w:p>
    <w:p w:rsidR="0069662C" w:rsidRPr="00F00E7A" w:rsidRDefault="0069662C" w:rsidP="00F00E7A">
      <w:pPr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9662C" w:rsidRPr="00F00E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EC"/>
    <w:rsid w:val="000678F6"/>
    <w:rsid w:val="001634D5"/>
    <w:rsid w:val="001A2440"/>
    <w:rsid w:val="00244B3F"/>
    <w:rsid w:val="00581F48"/>
    <w:rsid w:val="005F30FF"/>
    <w:rsid w:val="005F31DC"/>
    <w:rsid w:val="006177F9"/>
    <w:rsid w:val="0069662C"/>
    <w:rsid w:val="00697491"/>
    <w:rsid w:val="00771457"/>
    <w:rsid w:val="007B2B0A"/>
    <w:rsid w:val="008446CF"/>
    <w:rsid w:val="008D6EEA"/>
    <w:rsid w:val="00911E6C"/>
    <w:rsid w:val="009E30EC"/>
    <w:rsid w:val="00C174C8"/>
    <w:rsid w:val="00C35CC8"/>
    <w:rsid w:val="00D822F9"/>
    <w:rsid w:val="00DE7631"/>
    <w:rsid w:val="00F0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177F9"/>
  </w:style>
  <w:style w:type="character" w:styleId="a4">
    <w:name w:val="Hyperlink"/>
    <w:basedOn w:val="a0"/>
    <w:uiPriority w:val="99"/>
    <w:semiHidden/>
    <w:unhideWhenUsed/>
    <w:rsid w:val="006177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77F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Strong"/>
    <w:basedOn w:val="a0"/>
    <w:uiPriority w:val="22"/>
    <w:qFormat/>
    <w:rsid w:val="006966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177F9"/>
  </w:style>
  <w:style w:type="character" w:styleId="a4">
    <w:name w:val="Hyperlink"/>
    <w:basedOn w:val="a0"/>
    <w:uiPriority w:val="99"/>
    <w:semiHidden/>
    <w:unhideWhenUsed/>
    <w:rsid w:val="006177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77F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Strong"/>
    <w:basedOn w:val="a0"/>
    <w:uiPriority w:val="22"/>
    <w:qFormat/>
    <w:rsid w:val="00696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</dc:creator>
  <cp:lastModifiedBy>Walton</cp:lastModifiedBy>
  <cp:revision>2</cp:revision>
  <dcterms:created xsi:type="dcterms:W3CDTF">2016-05-31T07:50:00Z</dcterms:created>
  <dcterms:modified xsi:type="dcterms:W3CDTF">2016-05-31T07:50:00Z</dcterms:modified>
</cp:coreProperties>
</file>